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BFC2B" w14:textId="06E4C1DE" w:rsidR="00012489" w:rsidRDefault="00C13E26" w:rsidP="00CE0C48">
      <w:pPr>
        <w:rPr>
          <w:rFonts w:cstheme="minorHAnsi"/>
          <w:b/>
          <w:bCs/>
          <w:sz w:val="22"/>
          <w:szCs w:val="22"/>
        </w:rPr>
      </w:pPr>
      <w:r w:rsidRPr="00C80291">
        <w:rPr>
          <w:rFonts w:cstheme="minorHAnsi"/>
          <w:b/>
          <w:bCs/>
          <w:sz w:val="22"/>
          <w:szCs w:val="22"/>
        </w:rPr>
        <w:t>Press Release –</w:t>
      </w:r>
      <w:r w:rsidR="00631740" w:rsidRPr="00C80291">
        <w:rPr>
          <w:rFonts w:cstheme="minorHAnsi"/>
          <w:b/>
          <w:bCs/>
          <w:sz w:val="22"/>
          <w:szCs w:val="22"/>
        </w:rPr>
        <w:t xml:space="preserve"> </w:t>
      </w:r>
      <w:r w:rsidR="00357812" w:rsidRPr="00C80291">
        <w:rPr>
          <w:rFonts w:cstheme="minorHAnsi"/>
          <w:b/>
          <w:bCs/>
          <w:sz w:val="22"/>
          <w:szCs w:val="22"/>
        </w:rPr>
        <w:t>Mercy Law Resource Centre</w:t>
      </w:r>
      <w:r w:rsidR="000A674D">
        <w:rPr>
          <w:rFonts w:cstheme="minorHAnsi"/>
          <w:b/>
          <w:bCs/>
          <w:sz w:val="22"/>
          <w:szCs w:val="22"/>
        </w:rPr>
        <w:t xml:space="preserve">’s </w:t>
      </w:r>
      <w:r w:rsidR="003F748D">
        <w:rPr>
          <w:rFonts w:cstheme="minorHAnsi"/>
          <w:b/>
          <w:bCs/>
          <w:sz w:val="22"/>
          <w:szCs w:val="22"/>
        </w:rPr>
        <w:t>Final Hour Campaign</w:t>
      </w:r>
    </w:p>
    <w:p w14:paraId="11FA7D8B" w14:textId="51AEFE75" w:rsidR="009E19D7" w:rsidRDefault="009E19D7" w:rsidP="00CE0C48">
      <w:pPr>
        <w:rPr>
          <w:rFonts w:cstheme="minorHAnsi"/>
          <w:b/>
          <w:bCs/>
          <w:sz w:val="22"/>
          <w:szCs w:val="22"/>
        </w:rPr>
      </w:pPr>
    </w:p>
    <w:p w14:paraId="24B16F42" w14:textId="77777777" w:rsidR="00C47430" w:rsidRDefault="00C47430" w:rsidP="00C47430">
      <w:pPr>
        <w:rPr>
          <w:b/>
          <w:bCs/>
          <w:sz w:val="22"/>
          <w:szCs w:val="22"/>
        </w:rPr>
      </w:pPr>
    </w:p>
    <w:p w14:paraId="46060594" w14:textId="77777777" w:rsidR="00C47430" w:rsidRDefault="00C47430" w:rsidP="00C47430">
      <w:pPr>
        <w:rPr>
          <w:i/>
          <w:iCs/>
          <w:sz w:val="22"/>
          <w:szCs w:val="22"/>
        </w:rPr>
      </w:pPr>
      <w:r w:rsidRPr="36CDCCEE">
        <w:rPr>
          <w:i/>
          <w:iCs/>
          <w:sz w:val="22"/>
          <w:szCs w:val="22"/>
        </w:rPr>
        <w:t>For immediate release</w:t>
      </w:r>
    </w:p>
    <w:p w14:paraId="2AFAD958" w14:textId="77777777" w:rsidR="00C47430" w:rsidRDefault="00C47430" w:rsidP="00C47430">
      <w:pPr>
        <w:rPr>
          <w:b/>
          <w:bCs/>
          <w:sz w:val="22"/>
          <w:szCs w:val="22"/>
        </w:rPr>
      </w:pPr>
    </w:p>
    <w:p w14:paraId="7470CED8" w14:textId="77777777" w:rsidR="00C47430" w:rsidRDefault="00C47430" w:rsidP="00C47430">
      <w:pPr>
        <w:jc w:val="center"/>
        <w:rPr>
          <w:b/>
          <w:bCs/>
          <w:sz w:val="22"/>
          <w:szCs w:val="22"/>
        </w:rPr>
      </w:pPr>
      <w:r w:rsidRPr="36CDCCEE">
        <w:rPr>
          <w:b/>
          <w:bCs/>
          <w:sz w:val="22"/>
          <w:szCs w:val="22"/>
          <w:u w:val="single"/>
        </w:rPr>
        <w:t>Mercy Law Resource Centre (MLRC) Launches “Final Hour” Campaign</w:t>
      </w:r>
    </w:p>
    <w:p w14:paraId="26BC386B" w14:textId="77777777" w:rsidR="00C47430" w:rsidRDefault="00C47430" w:rsidP="00C47430">
      <w:pPr>
        <w:jc w:val="both"/>
        <w:rPr>
          <w:b/>
          <w:bCs/>
          <w:sz w:val="22"/>
          <w:szCs w:val="22"/>
        </w:rPr>
      </w:pPr>
    </w:p>
    <w:p w14:paraId="1DCD35C4" w14:textId="4C7C0492" w:rsidR="00C47430" w:rsidRDefault="00C47430" w:rsidP="00C47430">
      <w:pPr>
        <w:jc w:val="both"/>
        <w:rPr>
          <w:i/>
          <w:iCs/>
          <w:sz w:val="22"/>
          <w:szCs w:val="22"/>
        </w:rPr>
      </w:pPr>
      <w:r w:rsidRPr="36CDCCEE">
        <w:rPr>
          <w:i/>
          <w:iCs/>
          <w:sz w:val="22"/>
          <w:szCs w:val="22"/>
        </w:rPr>
        <w:t xml:space="preserve">The end-of-year campaign will ask law firms to donate the last hour of the working year to help MLRC to continue to provide </w:t>
      </w:r>
      <w:r w:rsidR="00CC3F73">
        <w:rPr>
          <w:i/>
          <w:iCs/>
          <w:sz w:val="22"/>
          <w:szCs w:val="22"/>
        </w:rPr>
        <w:t xml:space="preserve">free </w:t>
      </w:r>
      <w:r w:rsidRPr="36CDCCEE">
        <w:rPr>
          <w:i/>
          <w:iCs/>
          <w:sz w:val="22"/>
          <w:szCs w:val="22"/>
        </w:rPr>
        <w:t xml:space="preserve">legal </w:t>
      </w:r>
      <w:r w:rsidR="00CC3F73">
        <w:rPr>
          <w:i/>
          <w:iCs/>
          <w:sz w:val="22"/>
          <w:szCs w:val="22"/>
        </w:rPr>
        <w:t xml:space="preserve">advice and </w:t>
      </w:r>
      <w:r w:rsidRPr="36CDCCEE">
        <w:rPr>
          <w:i/>
          <w:iCs/>
          <w:sz w:val="22"/>
          <w:szCs w:val="22"/>
        </w:rPr>
        <w:t>representation to those at risk of homelessness.</w:t>
      </w:r>
    </w:p>
    <w:p w14:paraId="64947253" w14:textId="77777777" w:rsidR="00C47430" w:rsidRDefault="00C47430" w:rsidP="00C47430">
      <w:pPr>
        <w:jc w:val="both"/>
        <w:rPr>
          <w:b/>
          <w:bCs/>
          <w:i/>
          <w:iCs/>
          <w:sz w:val="22"/>
          <w:szCs w:val="22"/>
        </w:rPr>
      </w:pPr>
    </w:p>
    <w:p w14:paraId="1681E103" w14:textId="6C04FA3F" w:rsidR="00F67396" w:rsidRDefault="00BB12DD" w:rsidP="00C47430">
      <w:pPr>
        <w:jc w:val="both"/>
        <w:rPr>
          <w:bCs/>
          <w:sz w:val="22"/>
          <w:szCs w:val="22"/>
        </w:rPr>
      </w:pPr>
      <w:r>
        <w:rPr>
          <w:bCs/>
          <w:sz w:val="22"/>
          <w:szCs w:val="22"/>
        </w:rPr>
        <w:t>23</w:t>
      </w:r>
      <w:r w:rsidR="00F67396">
        <w:rPr>
          <w:bCs/>
          <w:sz w:val="22"/>
          <w:szCs w:val="22"/>
        </w:rPr>
        <w:t xml:space="preserve"> November 2022 </w:t>
      </w:r>
    </w:p>
    <w:p w14:paraId="5362E3C5" w14:textId="2B2A72C6" w:rsidR="00C47430" w:rsidRDefault="00C47430" w:rsidP="00C47430">
      <w:pPr>
        <w:jc w:val="both"/>
        <w:rPr>
          <w:sz w:val="22"/>
          <w:szCs w:val="22"/>
        </w:rPr>
      </w:pPr>
      <w:r w:rsidRPr="00F67396">
        <w:rPr>
          <w:sz w:val="22"/>
          <w:szCs w:val="22"/>
        </w:rPr>
        <w:t>Today</w:t>
      </w:r>
      <w:r w:rsidRPr="36CDCCEE">
        <w:rPr>
          <w:sz w:val="22"/>
          <w:szCs w:val="22"/>
        </w:rPr>
        <w:t xml:space="preserve">, Mercy Law Resource Centre (MLRC) has formally announced the launch of its first-ever “Final Hour” campaign, a donation </w:t>
      </w:r>
      <w:proofErr w:type="spellStart"/>
      <w:r w:rsidRPr="36CDCCEE">
        <w:rPr>
          <w:sz w:val="22"/>
          <w:szCs w:val="22"/>
        </w:rPr>
        <w:t>programme</w:t>
      </w:r>
      <w:proofErr w:type="spellEnd"/>
      <w:r w:rsidRPr="36CDCCEE">
        <w:rPr>
          <w:sz w:val="22"/>
          <w:szCs w:val="22"/>
        </w:rPr>
        <w:t xml:space="preserve"> </w:t>
      </w:r>
      <w:r w:rsidR="00A1740D">
        <w:rPr>
          <w:sz w:val="22"/>
          <w:szCs w:val="22"/>
        </w:rPr>
        <w:t>to</w:t>
      </w:r>
      <w:r w:rsidRPr="36CDCCEE">
        <w:rPr>
          <w:sz w:val="22"/>
          <w:szCs w:val="22"/>
        </w:rPr>
        <w:t xml:space="preserve"> support the charity</w:t>
      </w:r>
      <w:r w:rsidR="00A1740D">
        <w:rPr>
          <w:sz w:val="22"/>
          <w:szCs w:val="22"/>
        </w:rPr>
        <w:t>’s work</w:t>
      </w:r>
      <w:r w:rsidRPr="36CDCCEE">
        <w:rPr>
          <w:sz w:val="22"/>
          <w:szCs w:val="22"/>
        </w:rPr>
        <w:t xml:space="preserve"> </w:t>
      </w:r>
      <w:r w:rsidR="00A1740D" w:rsidRPr="36CDCCEE">
        <w:rPr>
          <w:sz w:val="22"/>
          <w:szCs w:val="22"/>
        </w:rPr>
        <w:t>provid</w:t>
      </w:r>
      <w:r w:rsidR="00A1740D">
        <w:rPr>
          <w:sz w:val="22"/>
          <w:szCs w:val="22"/>
        </w:rPr>
        <w:t>ing</w:t>
      </w:r>
      <w:r w:rsidR="00A1740D" w:rsidRPr="36CDCCEE">
        <w:rPr>
          <w:sz w:val="22"/>
          <w:szCs w:val="22"/>
        </w:rPr>
        <w:t xml:space="preserve"> </w:t>
      </w:r>
      <w:r w:rsidR="00A1740D">
        <w:rPr>
          <w:sz w:val="22"/>
          <w:szCs w:val="22"/>
        </w:rPr>
        <w:t xml:space="preserve">free </w:t>
      </w:r>
      <w:r w:rsidRPr="36CDCCEE">
        <w:rPr>
          <w:sz w:val="22"/>
          <w:szCs w:val="22"/>
        </w:rPr>
        <w:t>legal</w:t>
      </w:r>
      <w:r w:rsidR="00A1740D">
        <w:rPr>
          <w:sz w:val="22"/>
          <w:szCs w:val="22"/>
        </w:rPr>
        <w:t xml:space="preserve"> advice and</w:t>
      </w:r>
      <w:r w:rsidRPr="36CDCCEE">
        <w:rPr>
          <w:sz w:val="22"/>
          <w:szCs w:val="22"/>
        </w:rPr>
        <w:t xml:space="preserve"> representation to those at risk of homelessness. </w:t>
      </w:r>
    </w:p>
    <w:p w14:paraId="13C8F0EF" w14:textId="77777777" w:rsidR="00C47430" w:rsidRDefault="00C47430" w:rsidP="00C47430">
      <w:pPr>
        <w:jc w:val="both"/>
        <w:rPr>
          <w:sz w:val="22"/>
          <w:szCs w:val="22"/>
        </w:rPr>
      </w:pPr>
    </w:p>
    <w:p w14:paraId="1ECFB7AD" w14:textId="40BD78F7" w:rsidR="00C47430" w:rsidRDefault="00C47430" w:rsidP="00C47430">
      <w:pPr>
        <w:jc w:val="both"/>
        <w:rPr>
          <w:sz w:val="22"/>
          <w:szCs w:val="22"/>
        </w:rPr>
      </w:pPr>
      <w:r w:rsidRPr="36CDCCEE">
        <w:rPr>
          <w:sz w:val="22"/>
          <w:szCs w:val="22"/>
        </w:rPr>
        <w:t xml:space="preserve">The 2022 Final Hour Campaign will ask law firms from across Ireland to consider donating the last billable hour of the year to </w:t>
      </w:r>
      <w:r w:rsidR="00A1740D">
        <w:rPr>
          <w:sz w:val="22"/>
          <w:szCs w:val="22"/>
        </w:rPr>
        <w:t>support</w:t>
      </w:r>
      <w:r w:rsidR="00A1740D" w:rsidRPr="36CDCCEE">
        <w:rPr>
          <w:sz w:val="22"/>
          <w:szCs w:val="22"/>
        </w:rPr>
        <w:t xml:space="preserve"> </w:t>
      </w:r>
      <w:r w:rsidRPr="36CDCCEE">
        <w:rPr>
          <w:sz w:val="22"/>
          <w:szCs w:val="22"/>
        </w:rPr>
        <w:t>MLRC to continue its work in 2023.</w:t>
      </w:r>
    </w:p>
    <w:p w14:paraId="21C619D4" w14:textId="77777777" w:rsidR="00C47430" w:rsidRDefault="00C47430" w:rsidP="00C47430">
      <w:pPr>
        <w:rPr>
          <w:b/>
          <w:bCs/>
          <w:sz w:val="22"/>
          <w:szCs w:val="22"/>
        </w:rPr>
      </w:pPr>
    </w:p>
    <w:p w14:paraId="47D99369" w14:textId="77777777" w:rsidR="00C47430" w:rsidRPr="009E19D7" w:rsidRDefault="00C47430" w:rsidP="00C47430">
      <w:pPr>
        <w:rPr>
          <w:sz w:val="22"/>
          <w:szCs w:val="22"/>
        </w:rPr>
      </w:pPr>
      <w:r w:rsidRPr="36CDCCEE">
        <w:rPr>
          <w:sz w:val="22"/>
          <w:szCs w:val="22"/>
        </w:rPr>
        <w:t>In summary:</w:t>
      </w:r>
    </w:p>
    <w:p w14:paraId="00F9023C" w14:textId="20AB7C40" w:rsidR="00C47430" w:rsidRDefault="00C47430" w:rsidP="00C47430">
      <w:pPr>
        <w:pStyle w:val="ListParagraph"/>
        <w:numPr>
          <w:ilvl w:val="0"/>
          <w:numId w:val="3"/>
        </w:numPr>
        <w:spacing w:line="259" w:lineRule="auto"/>
      </w:pPr>
      <w:r w:rsidRPr="36CDCCEE">
        <w:t xml:space="preserve">2022 Final Hour Campaign </w:t>
      </w:r>
      <w:r w:rsidR="00A1740D">
        <w:t>is being</w:t>
      </w:r>
      <w:r w:rsidRPr="36CDCCEE">
        <w:t xml:space="preserve"> launched on </w:t>
      </w:r>
      <w:r w:rsidR="00CC3F73">
        <w:t>22 November 2022.</w:t>
      </w:r>
    </w:p>
    <w:p w14:paraId="6BD7582A" w14:textId="6DCA59B8" w:rsidR="00C47430" w:rsidRDefault="00C47430" w:rsidP="00C47430">
      <w:pPr>
        <w:pStyle w:val="ListParagraph"/>
        <w:numPr>
          <w:ilvl w:val="0"/>
          <w:numId w:val="3"/>
        </w:numPr>
        <w:spacing w:line="259" w:lineRule="auto"/>
      </w:pPr>
      <w:r>
        <w:t xml:space="preserve">The idea involves donating </w:t>
      </w:r>
      <w:r w:rsidR="00A1740D">
        <w:t xml:space="preserve">the value of </w:t>
      </w:r>
      <w:r>
        <w:t xml:space="preserve">the last hour of the working year before the seasonal festivities begin. </w:t>
      </w:r>
    </w:p>
    <w:p w14:paraId="3F5E2F15" w14:textId="7D8082B0" w:rsidR="00C47430" w:rsidRPr="009E19D7" w:rsidRDefault="00C47430" w:rsidP="00C47430">
      <w:pPr>
        <w:pStyle w:val="ListParagraph"/>
        <w:numPr>
          <w:ilvl w:val="0"/>
          <w:numId w:val="3"/>
        </w:numPr>
        <w:spacing w:line="259" w:lineRule="auto"/>
      </w:pPr>
      <w:r w:rsidRPr="36CDCCEE">
        <w:t xml:space="preserve">Legal professionals have a chance for their last </w:t>
      </w:r>
      <w:r w:rsidR="00A1740D">
        <w:t xml:space="preserve">billable </w:t>
      </w:r>
      <w:r w:rsidRPr="36CDCCEE">
        <w:t>hour before the holidays to contribute towards helping the homeless</w:t>
      </w:r>
      <w:r w:rsidR="00CC3F73">
        <w:t>, who are among</w:t>
      </w:r>
      <w:r w:rsidRPr="36CDCCEE">
        <w:t xml:space="preserve"> the most marginalised in society.</w:t>
      </w:r>
    </w:p>
    <w:p w14:paraId="1B410655" w14:textId="00E00448" w:rsidR="00C47430" w:rsidRDefault="00C47430" w:rsidP="00C47430">
      <w:pPr>
        <w:pStyle w:val="p2"/>
        <w:jc w:val="both"/>
        <w:rPr>
          <w:rFonts w:asciiTheme="minorHAnsi" w:hAnsiTheme="minorHAnsi" w:cstheme="minorBidi"/>
          <w:sz w:val="22"/>
          <w:szCs w:val="22"/>
        </w:rPr>
      </w:pPr>
      <w:r w:rsidRPr="36CDCCEE">
        <w:rPr>
          <w:rFonts w:asciiTheme="minorHAnsi" w:hAnsiTheme="minorHAnsi" w:cstheme="minorBidi"/>
          <w:sz w:val="22"/>
          <w:szCs w:val="22"/>
        </w:rPr>
        <w:t xml:space="preserve">Speaking on the launch of the campaign today, Mercy Law </w:t>
      </w:r>
      <w:r w:rsidR="00CC3F73">
        <w:rPr>
          <w:rFonts w:asciiTheme="minorHAnsi" w:hAnsiTheme="minorHAnsi" w:cstheme="minorBidi"/>
          <w:sz w:val="22"/>
          <w:szCs w:val="22"/>
        </w:rPr>
        <w:t>M</w:t>
      </w:r>
      <w:r w:rsidR="00CC3F73" w:rsidRPr="36CDCCEE">
        <w:rPr>
          <w:rFonts w:asciiTheme="minorHAnsi" w:hAnsiTheme="minorHAnsi" w:cstheme="minorBidi"/>
          <w:sz w:val="22"/>
          <w:szCs w:val="22"/>
        </w:rPr>
        <w:t xml:space="preserve">anaging </w:t>
      </w:r>
      <w:r w:rsidR="00CC3F73">
        <w:rPr>
          <w:rFonts w:asciiTheme="minorHAnsi" w:hAnsiTheme="minorHAnsi" w:cstheme="minorBidi"/>
          <w:sz w:val="22"/>
          <w:szCs w:val="22"/>
        </w:rPr>
        <w:t>S</w:t>
      </w:r>
      <w:r w:rsidR="00CC3F73" w:rsidRPr="36CDCCEE">
        <w:rPr>
          <w:rFonts w:asciiTheme="minorHAnsi" w:hAnsiTheme="minorHAnsi" w:cstheme="minorBidi"/>
          <w:sz w:val="22"/>
          <w:szCs w:val="22"/>
        </w:rPr>
        <w:t xml:space="preserve">olicitor </w:t>
      </w:r>
      <w:r w:rsidRPr="36CDCCEE">
        <w:rPr>
          <w:rFonts w:asciiTheme="minorHAnsi" w:hAnsiTheme="minorHAnsi" w:cstheme="minorBidi"/>
          <w:sz w:val="22"/>
          <w:szCs w:val="22"/>
        </w:rPr>
        <w:t>Aoife Kelly-Desmond said: “</w:t>
      </w:r>
      <w:r w:rsidR="00BB12DD" w:rsidRPr="00BB12DD">
        <w:rPr>
          <w:rFonts w:asciiTheme="minorHAnsi" w:hAnsiTheme="minorHAnsi" w:cstheme="minorBidi"/>
          <w:sz w:val="22"/>
          <w:szCs w:val="22"/>
        </w:rPr>
        <w:t>Lawyers are used to accounting for every minute of their time. This year, Mercy Law Resource Centre is asking law firms and legal professionals to consider donating the value of their final billable hour of 2022.  This contribution will help MLRC support people facing homelessness through legal barriers preventing them from accessing safe, securing housing</w:t>
      </w:r>
      <w:r w:rsidR="00835275">
        <w:rPr>
          <w:rFonts w:asciiTheme="minorHAnsi" w:hAnsiTheme="minorHAnsi" w:cstheme="minorBidi"/>
          <w:sz w:val="22"/>
          <w:szCs w:val="22"/>
        </w:rPr>
        <w:t>.”</w:t>
      </w:r>
      <w:bookmarkStart w:id="0" w:name="_GoBack"/>
      <w:bookmarkEnd w:id="0"/>
    </w:p>
    <w:p w14:paraId="64485C54" w14:textId="470AFEF9" w:rsidR="00D94252" w:rsidRDefault="00D94252" w:rsidP="00C47430">
      <w:pPr>
        <w:pStyle w:val="p2"/>
        <w:jc w:val="both"/>
        <w:rPr>
          <w:rFonts w:asciiTheme="minorHAnsi" w:hAnsiTheme="minorHAnsi" w:cstheme="minorBidi"/>
          <w:sz w:val="22"/>
          <w:szCs w:val="22"/>
        </w:rPr>
      </w:pPr>
    </w:p>
    <w:p w14:paraId="340759E9" w14:textId="7B5DC716" w:rsidR="00D94252" w:rsidRPr="009E19D7" w:rsidRDefault="00A1740D" w:rsidP="00D94252">
      <w:pPr>
        <w:pStyle w:val="ListParagraph"/>
        <w:numPr>
          <w:ilvl w:val="0"/>
          <w:numId w:val="3"/>
        </w:numPr>
        <w:rPr>
          <w:rFonts w:cstheme="minorHAnsi"/>
          <w:bCs/>
        </w:rPr>
      </w:pPr>
      <w:r>
        <w:rPr>
          <w:rFonts w:cstheme="minorHAnsi"/>
          <w:bCs/>
        </w:rPr>
        <w:t xml:space="preserve">So far in </w:t>
      </w:r>
      <w:r w:rsidR="00C240DC">
        <w:rPr>
          <w:rFonts w:cstheme="minorHAnsi"/>
          <w:bCs/>
        </w:rPr>
        <w:t xml:space="preserve">2022, MLRC has seen a </w:t>
      </w:r>
      <w:r w:rsidR="00D94252" w:rsidRPr="009E19D7">
        <w:rPr>
          <w:rFonts w:cstheme="minorHAnsi"/>
          <w:b/>
        </w:rPr>
        <w:t>180% increase</w:t>
      </w:r>
      <w:r w:rsidR="00D94252" w:rsidRPr="009E19D7">
        <w:rPr>
          <w:rFonts w:cstheme="minorHAnsi"/>
          <w:bCs/>
        </w:rPr>
        <w:t xml:space="preserve"> in queries</w:t>
      </w:r>
      <w:r w:rsidR="00C240DC">
        <w:rPr>
          <w:rFonts w:cstheme="minorHAnsi"/>
          <w:bCs/>
        </w:rPr>
        <w:t xml:space="preserve"> from those who </w:t>
      </w:r>
      <w:r w:rsidR="00C240DC" w:rsidRPr="009E19D7">
        <w:rPr>
          <w:rFonts w:cstheme="minorHAnsi"/>
          <w:bCs/>
        </w:rPr>
        <w:t xml:space="preserve">were </w:t>
      </w:r>
      <w:r w:rsidR="00C240DC" w:rsidRPr="009E19D7">
        <w:rPr>
          <w:rFonts w:cstheme="minorHAnsi"/>
          <w:b/>
        </w:rPr>
        <w:t>refused access to emergency homeless accommodation</w:t>
      </w:r>
      <w:r w:rsidR="00D94252" w:rsidRPr="009E19D7">
        <w:rPr>
          <w:rFonts w:cstheme="minorHAnsi"/>
          <w:bCs/>
        </w:rPr>
        <w:t xml:space="preserve"> </w:t>
      </w:r>
      <w:r w:rsidR="00D94252">
        <w:rPr>
          <w:rFonts w:cstheme="minorHAnsi"/>
          <w:bCs/>
        </w:rPr>
        <w:t>when compared against 2021</w:t>
      </w:r>
      <w:r w:rsidR="00D94252" w:rsidRPr="009E19D7">
        <w:rPr>
          <w:rFonts w:cstheme="minorHAnsi"/>
          <w:bCs/>
        </w:rPr>
        <w:t>.</w:t>
      </w:r>
      <w:r w:rsidR="00C240DC" w:rsidRPr="00C240DC">
        <w:rPr>
          <w:rFonts w:cstheme="minorHAnsi"/>
          <w:bCs/>
        </w:rPr>
        <w:t xml:space="preserve"> </w:t>
      </w:r>
    </w:p>
    <w:p w14:paraId="3C00AA47" w14:textId="13D8D87B" w:rsidR="00D94252" w:rsidRPr="009E19D7" w:rsidRDefault="001D75C3" w:rsidP="00D94252">
      <w:pPr>
        <w:pStyle w:val="ListParagraph"/>
        <w:numPr>
          <w:ilvl w:val="0"/>
          <w:numId w:val="3"/>
        </w:numPr>
        <w:rPr>
          <w:rFonts w:cstheme="minorHAnsi"/>
          <w:bCs/>
        </w:rPr>
      </w:pPr>
      <w:r>
        <w:rPr>
          <w:rFonts w:cstheme="minorHAnsi"/>
          <w:bCs/>
        </w:rPr>
        <w:t>I</w:t>
      </w:r>
      <w:r w:rsidR="00D94252">
        <w:rPr>
          <w:rFonts w:cstheme="minorHAnsi"/>
          <w:bCs/>
        </w:rPr>
        <w:t xml:space="preserve">n 2021 </w:t>
      </w:r>
      <w:r w:rsidR="00D94252" w:rsidRPr="009E19D7">
        <w:rPr>
          <w:rFonts w:cstheme="minorHAnsi"/>
          <w:bCs/>
        </w:rPr>
        <w:t>MLRC:</w:t>
      </w:r>
    </w:p>
    <w:p w14:paraId="00913299" w14:textId="77777777" w:rsidR="00D94252" w:rsidRPr="009E19D7" w:rsidRDefault="00D94252" w:rsidP="00D94252">
      <w:pPr>
        <w:pStyle w:val="ListParagraph"/>
        <w:numPr>
          <w:ilvl w:val="1"/>
          <w:numId w:val="3"/>
        </w:numPr>
        <w:rPr>
          <w:rFonts w:cstheme="minorHAnsi"/>
          <w:b/>
        </w:rPr>
      </w:pPr>
      <w:r>
        <w:rPr>
          <w:rFonts w:cstheme="minorHAnsi"/>
          <w:b/>
        </w:rPr>
        <w:t xml:space="preserve">Received over </w:t>
      </w:r>
      <w:r w:rsidRPr="009E19D7">
        <w:rPr>
          <w:rFonts w:cstheme="minorHAnsi"/>
          <w:b/>
        </w:rPr>
        <w:t xml:space="preserve">2,000 phone calls </w:t>
      </w:r>
    </w:p>
    <w:p w14:paraId="5D4ED206" w14:textId="77777777" w:rsidR="00D94252" w:rsidRPr="009E19D7" w:rsidRDefault="00D94252" w:rsidP="00D94252">
      <w:pPr>
        <w:pStyle w:val="ListParagraph"/>
        <w:numPr>
          <w:ilvl w:val="1"/>
          <w:numId w:val="3"/>
        </w:numPr>
        <w:rPr>
          <w:rFonts w:cstheme="minorHAnsi"/>
          <w:bCs/>
        </w:rPr>
      </w:pPr>
      <w:r w:rsidRPr="009E19D7">
        <w:rPr>
          <w:rFonts w:cstheme="minorHAnsi"/>
          <w:b/>
        </w:rPr>
        <w:t>Assisted</w:t>
      </w:r>
      <w:r w:rsidRPr="009E19D7">
        <w:rPr>
          <w:rFonts w:cstheme="minorHAnsi"/>
          <w:bCs/>
        </w:rPr>
        <w:t xml:space="preserve"> </w:t>
      </w:r>
      <w:r w:rsidRPr="009E19D7">
        <w:rPr>
          <w:rFonts w:cstheme="minorHAnsi"/>
          <w:b/>
        </w:rPr>
        <w:t>503 individuals and families at risk of homelessness</w:t>
      </w:r>
    </w:p>
    <w:p w14:paraId="33DC2419" w14:textId="77777777" w:rsidR="00D94252" w:rsidRPr="009E19D7" w:rsidRDefault="00D94252" w:rsidP="00D94252">
      <w:pPr>
        <w:pStyle w:val="ListParagraph"/>
        <w:numPr>
          <w:ilvl w:val="1"/>
          <w:numId w:val="3"/>
        </w:numPr>
        <w:rPr>
          <w:rFonts w:cstheme="minorHAnsi"/>
          <w:bCs/>
        </w:rPr>
      </w:pPr>
      <w:r w:rsidRPr="009E19D7">
        <w:rPr>
          <w:rFonts w:cstheme="minorHAnsi"/>
          <w:b/>
        </w:rPr>
        <w:t xml:space="preserve">Opened </w:t>
      </w:r>
      <w:r>
        <w:rPr>
          <w:rFonts w:cstheme="minorHAnsi"/>
          <w:b/>
        </w:rPr>
        <w:t xml:space="preserve">new </w:t>
      </w:r>
      <w:r w:rsidRPr="009E19D7">
        <w:rPr>
          <w:rFonts w:cstheme="minorHAnsi"/>
          <w:b/>
        </w:rPr>
        <w:t>276 legal advice files</w:t>
      </w:r>
    </w:p>
    <w:p w14:paraId="1F6191F3" w14:textId="77777777" w:rsidR="00D94252" w:rsidRPr="009E19D7" w:rsidRDefault="00D94252" w:rsidP="00D94252">
      <w:pPr>
        <w:pStyle w:val="ListParagraph"/>
        <w:numPr>
          <w:ilvl w:val="1"/>
          <w:numId w:val="3"/>
        </w:numPr>
        <w:rPr>
          <w:rFonts w:cstheme="minorHAnsi"/>
          <w:bCs/>
        </w:rPr>
      </w:pPr>
      <w:r w:rsidRPr="009E19D7">
        <w:rPr>
          <w:rFonts w:cstheme="minorHAnsi"/>
          <w:b/>
        </w:rPr>
        <w:t>Advised 44 organisations</w:t>
      </w:r>
    </w:p>
    <w:p w14:paraId="777D9718" w14:textId="77777777" w:rsidR="00C47430" w:rsidRDefault="00C47430" w:rsidP="00C47430">
      <w:pPr>
        <w:pStyle w:val="p2"/>
        <w:jc w:val="both"/>
        <w:rPr>
          <w:rFonts w:asciiTheme="minorHAnsi" w:hAnsiTheme="minorHAnsi" w:cstheme="minorBidi"/>
          <w:sz w:val="22"/>
          <w:szCs w:val="22"/>
        </w:rPr>
      </w:pPr>
    </w:p>
    <w:p w14:paraId="281A60E4" w14:textId="0D0AA4A5" w:rsidR="00C47430" w:rsidRPr="00C80291" w:rsidRDefault="00C47430" w:rsidP="00C47430">
      <w:pPr>
        <w:pStyle w:val="p2"/>
        <w:jc w:val="both"/>
        <w:rPr>
          <w:rFonts w:asciiTheme="minorHAnsi" w:hAnsiTheme="minorHAnsi" w:cstheme="minorBidi"/>
          <w:sz w:val="22"/>
          <w:szCs w:val="22"/>
        </w:rPr>
      </w:pPr>
      <w:r w:rsidRPr="36CDCCEE">
        <w:rPr>
          <w:rFonts w:asciiTheme="minorHAnsi" w:hAnsiTheme="minorHAnsi" w:cstheme="minorBidi"/>
          <w:sz w:val="22"/>
          <w:szCs w:val="22"/>
        </w:rPr>
        <w:t xml:space="preserve">Firms who wish to donate to the Final Hour Campaign can find more information on the Mercy Law website at: </w:t>
      </w:r>
      <w:hyperlink r:id="rId5" w:history="1">
        <w:r w:rsidR="00CC3F73" w:rsidRPr="001B01F9">
          <w:rPr>
            <w:rStyle w:val="Hyperlink"/>
            <w:rFonts w:asciiTheme="minorHAnsi" w:hAnsiTheme="minorHAnsi" w:cstheme="minorBidi"/>
            <w:sz w:val="22"/>
            <w:szCs w:val="22"/>
          </w:rPr>
          <w:t>www.mercylaw.ie</w:t>
        </w:r>
      </w:hyperlink>
      <w:r w:rsidR="00CC3F73">
        <w:rPr>
          <w:rFonts w:asciiTheme="minorHAnsi" w:hAnsiTheme="minorHAnsi" w:cstheme="minorBidi"/>
          <w:sz w:val="22"/>
          <w:szCs w:val="22"/>
        </w:rPr>
        <w:t xml:space="preserve"> </w:t>
      </w:r>
    </w:p>
    <w:p w14:paraId="006BC94D" w14:textId="77777777" w:rsidR="003F748D" w:rsidRDefault="003F748D" w:rsidP="00685913">
      <w:pPr>
        <w:pStyle w:val="p2"/>
        <w:jc w:val="both"/>
        <w:rPr>
          <w:rFonts w:asciiTheme="minorHAnsi" w:hAnsiTheme="minorHAnsi" w:cstheme="minorHAnsi"/>
          <w:sz w:val="22"/>
          <w:szCs w:val="22"/>
        </w:rPr>
      </w:pPr>
    </w:p>
    <w:p w14:paraId="5EAE4A43" w14:textId="77777777" w:rsidR="003F748D" w:rsidRPr="00C80291" w:rsidRDefault="003F748D" w:rsidP="00685913">
      <w:pPr>
        <w:pStyle w:val="p2"/>
        <w:jc w:val="both"/>
        <w:rPr>
          <w:rFonts w:asciiTheme="minorHAnsi" w:hAnsiTheme="minorHAnsi" w:cstheme="minorHAnsi"/>
          <w:sz w:val="22"/>
          <w:szCs w:val="22"/>
        </w:rPr>
      </w:pPr>
    </w:p>
    <w:p w14:paraId="29465710" w14:textId="77777777" w:rsidR="00C13E26" w:rsidRPr="00C80291" w:rsidRDefault="00C13E26" w:rsidP="00C13E26">
      <w:pPr>
        <w:pStyle w:val="p2"/>
        <w:rPr>
          <w:rFonts w:asciiTheme="minorHAnsi" w:hAnsiTheme="minorHAnsi" w:cstheme="minorHAnsi"/>
          <w:b/>
          <w:sz w:val="22"/>
          <w:szCs w:val="22"/>
          <w:u w:val="single"/>
        </w:rPr>
      </w:pPr>
      <w:r w:rsidRPr="00C80291">
        <w:rPr>
          <w:rFonts w:asciiTheme="minorHAnsi" w:hAnsiTheme="minorHAnsi" w:cstheme="minorHAnsi"/>
          <w:b/>
          <w:sz w:val="22"/>
          <w:szCs w:val="22"/>
          <w:u w:val="single"/>
        </w:rPr>
        <w:t>ENDS</w:t>
      </w:r>
      <w:r w:rsidRPr="00C80291">
        <w:rPr>
          <w:rStyle w:val="apple-converted-space"/>
          <w:rFonts w:asciiTheme="minorHAnsi" w:hAnsiTheme="minorHAnsi" w:cstheme="minorHAnsi"/>
          <w:b/>
          <w:sz w:val="22"/>
          <w:szCs w:val="22"/>
          <w:u w:val="single"/>
        </w:rPr>
        <w:t> </w:t>
      </w:r>
    </w:p>
    <w:p w14:paraId="0A86C1A1" w14:textId="77777777" w:rsidR="00C13E26" w:rsidRPr="00C80291" w:rsidRDefault="00C13E26" w:rsidP="00C13E26">
      <w:pPr>
        <w:pStyle w:val="p2"/>
        <w:rPr>
          <w:rFonts w:asciiTheme="minorHAnsi" w:hAnsiTheme="minorHAnsi" w:cstheme="minorHAnsi"/>
          <w:b/>
          <w:sz w:val="22"/>
          <w:szCs w:val="22"/>
        </w:rPr>
      </w:pPr>
    </w:p>
    <w:p w14:paraId="6EBEF588" w14:textId="77777777" w:rsidR="00C13E26" w:rsidRPr="00C80291" w:rsidRDefault="00C13E26" w:rsidP="00C13E26">
      <w:pPr>
        <w:pStyle w:val="p2"/>
        <w:rPr>
          <w:rFonts w:asciiTheme="minorHAnsi" w:hAnsiTheme="minorHAnsi" w:cstheme="minorHAnsi"/>
          <w:b/>
          <w:sz w:val="22"/>
          <w:szCs w:val="22"/>
        </w:rPr>
      </w:pPr>
      <w:r w:rsidRPr="00C80291">
        <w:rPr>
          <w:rFonts w:asciiTheme="minorHAnsi" w:hAnsiTheme="minorHAnsi" w:cstheme="minorHAnsi"/>
          <w:b/>
          <w:sz w:val="22"/>
          <w:szCs w:val="22"/>
        </w:rPr>
        <w:t>For further information contact:</w:t>
      </w:r>
      <w:r w:rsidRPr="00C80291">
        <w:rPr>
          <w:rStyle w:val="apple-converted-space"/>
          <w:rFonts w:asciiTheme="minorHAnsi" w:hAnsiTheme="minorHAnsi" w:cstheme="minorHAnsi"/>
          <w:b/>
          <w:sz w:val="22"/>
          <w:szCs w:val="22"/>
        </w:rPr>
        <w:t> </w:t>
      </w:r>
    </w:p>
    <w:p w14:paraId="2EDE5D84" w14:textId="77777777" w:rsidR="00C13E26" w:rsidRPr="00C80291" w:rsidRDefault="008C4DBD" w:rsidP="00C13E26">
      <w:pPr>
        <w:pStyle w:val="p2"/>
        <w:rPr>
          <w:rFonts w:asciiTheme="minorHAnsi" w:hAnsiTheme="minorHAnsi" w:cstheme="minorHAnsi"/>
          <w:sz w:val="22"/>
          <w:szCs w:val="22"/>
        </w:rPr>
      </w:pPr>
      <w:r w:rsidRPr="00C80291">
        <w:rPr>
          <w:rFonts w:asciiTheme="minorHAnsi" w:hAnsiTheme="minorHAnsi" w:cstheme="minorHAnsi"/>
          <w:sz w:val="22"/>
          <w:szCs w:val="22"/>
        </w:rPr>
        <w:t>Siobhán Tracey</w:t>
      </w:r>
      <w:r w:rsidR="00C13E26" w:rsidRPr="00C80291">
        <w:rPr>
          <w:rFonts w:asciiTheme="minorHAnsi" w:hAnsiTheme="minorHAnsi" w:cstheme="minorHAnsi"/>
          <w:sz w:val="22"/>
          <w:szCs w:val="22"/>
        </w:rPr>
        <w:t>, Mercy Law Resource Centre</w:t>
      </w:r>
      <w:r w:rsidR="00C13E26" w:rsidRPr="00C80291">
        <w:rPr>
          <w:rStyle w:val="apple-converted-space"/>
          <w:rFonts w:asciiTheme="minorHAnsi" w:hAnsiTheme="minorHAnsi" w:cstheme="minorHAnsi"/>
          <w:sz w:val="22"/>
          <w:szCs w:val="22"/>
        </w:rPr>
        <w:t> </w:t>
      </w:r>
    </w:p>
    <w:p w14:paraId="23B65537" w14:textId="77777777" w:rsidR="008C4DBD" w:rsidRPr="00C80291" w:rsidRDefault="00C13E26" w:rsidP="00C13E26">
      <w:pPr>
        <w:pStyle w:val="p2"/>
        <w:rPr>
          <w:rFonts w:asciiTheme="minorHAnsi" w:hAnsiTheme="minorHAnsi" w:cstheme="minorHAnsi"/>
          <w:sz w:val="22"/>
          <w:szCs w:val="22"/>
        </w:rPr>
      </w:pPr>
      <w:proofErr w:type="spellStart"/>
      <w:r w:rsidRPr="00C80291">
        <w:rPr>
          <w:rFonts w:asciiTheme="minorHAnsi" w:hAnsiTheme="minorHAnsi" w:cstheme="minorHAnsi"/>
          <w:sz w:val="22"/>
          <w:szCs w:val="22"/>
        </w:rPr>
        <w:t>Ph</w:t>
      </w:r>
      <w:proofErr w:type="spellEnd"/>
      <w:r w:rsidRPr="00C80291">
        <w:rPr>
          <w:rFonts w:asciiTheme="minorHAnsi" w:hAnsiTheme="minorHAnsi" w:cstheme="minorHAnsi"/>
          <w:sz w:val="22"/>
          <w:szCs w:val="22"/>
        </w:rPr>
        <w:t>: 01 4537459/</w:t>
      </w:r>
      <w:r w:rsidR="008C4DBD" w:rsidRPr="00C80291">
        <w:rPr>
          <w:rFonts w:asciiTheme="minorHAnsi" w:hAnsiTheme="minorHAnsi" w:cstheme="minorHAnsi"/>
          <w:sz w:val="22"/>
          <w:szCs w:val="22"/>
        </w:rPr>
        <w:t>086 416 4255</w:t>
      </w:r>
      <w:r w:rsidRPr="00C80291">
        <w:rPr>
          <w:rFonts w:asciiTheme="minorHAnsi" w:hAnsiTheme="minorHAnsi" w:cstheme="minorHAnsi"/>
          <w:sz w:val="22"/>
          <w:szCs w:val="22"/>
        </w:rPr>
        <w:t xml:space="preserve">; </w:t>
      </w:r>
      <w:hyperlink r:id="rId6" w:history="1">
        <w:r w:rsidR="008C4DBD" w:rsidRPr="00C80291">
          <w:rPr>
            <w:rStyle w:val="Hyperlink"/>
            <w:rFonts w:asciiTheme="minorHAnsi" w:hAnsiTheme="minorHAnsi" w:cstheme="minorHAnsi"/>
            <w:sz w:val="22"/>
            <w:szCs w:val="22"/>
          </w:rPr>
          <w:t>siobhan@mercylaw.ie</w:t>
        </w:r>
      </w:hyperlink>
    </w:p>
    <w:p w14:paraId="5FA2AF2B" w14:textId="5977A478" w:rsidR="00C13E26" w:rsidRDefault="00C13E26" w:rsidP="00C13E26">
      <w:pPr>
        <w:pStyle w:val="NormalWeb"/>
        <w:shd w:val="clear" w:color="auto" w:fill="FFFFFF"/>
        <w:spacing w:after="0"/>
        <w:contextualSpacing/>
        <w:jc w:val="both"/>
        <w:rPr>
          <w:rFonts w:asciiTheme="minorHAnsi" w:hAnsiTheme="minorHAnsi"/>
          <w:b/>
          <w:sz w:val="20"/>
          <w:szCs w:val="20"/>
        </w:rPr>
      </w:pPr>
      <w:r w:rsidRPr="00C80291">
        <w:rPr>
          <w:rFonts w:asciiTheme="minorHAnsi" w:hAnsiTheme="minorHAnsi" w:cstheme="minorHAnsi"/>
          <w:sz w:val="22"/>
          <w:szCs w:val="22"/>
        </w:rPr>
        <w:t xml:space="preserve"> </w:t>
      </w:r>
      <w:r w:rsidRPr="00531587">
        <w:rPr>
          <w:rFonts w:asciiTheme="minorHAnsi" w:hAnsiTheme="minorHAnsi"/>
          <w:b/>
          <w:sz w:val="20"/>
          <w:szCs w:val="20"/>
        </w:rPr>
        <w:t>Notes to editor</w:t>
      </w:r>
      <w:r>
        <w:rPr>
          <w:rFonts w:asciiTheme="minorHAnsi" w:hAnsiTheme="minorHAnsi"/>
          <w:b/>
          <w:sz w:val="20"/>
          <w:szCs w:val="20"/>
        </w:rPr>
        <w:t>s</w:t>
      </w:r>
    </w:p>
    <w:p w14:paraId="7F26E127" w14:textId="77777777" w:rsidR="00C13E26" w:rsidRPr="00531587" w:rsidRDefault="00C13E26" w:rsidP="00C13E26">
      <w:pPr>
        <w:pStyle w:val="NormalWeb"/>
        <w:shd w:val="clear" w:color="auto" w:fill="FFFFFF"/>
        <w:spacing w:after="0"/>
        <w:contextualSpacing/>
        <w:jc w:val="both"/>
        <w:rPr>
          <w:rFonts w:asciiTheme="minorHAnsi" w:hAnsiTheme="minorHAnsi"/>
          <w:b/>
          <w:sz w:val="20"/>
          <w:szCs w:val="20"/>
        </w:rPr>
      </w:pPr>
    </w:p>
    <w:p w14:paraId="1198A1E3" w14:textId="77777777" w:rsidR="00C13E26" w:rsidRPr="00C80291" w:rsidRDefault="00C13E26" w:rsidP="00C13E26">
      <w:pPr>
        <w:pStyle w:val="ListParagraph"/>
        <w:numPr>
          <w:ilvl w:val="0"/>
          <w:numId w:val="1"/>
        </w:numPr>
        <w:spacing w:after="160" w:line="259" w:lineRule="auto"/>
        <w:jc w:val="both"/>
        <w:rPr>
          <w:rFonts w:asciiTheme="majorHAnsi" w:hAnsiTheme="majorHAnsi" w:cstheme="majorHAnsi"/>
          <w:sz w:val="20"/>
          <w:szCs w:val="20"/>
          <w:lang w:val="en-GB" w:eastAsia="en-GB"/>
        </w:rPr>
      </w:pPr>
      <w:r w:rsidRPr="00C80291">
        <w:rPr>
          <w:rFonts w:asciiTheme="majorHAnsi" w:hAnsiTheme="majorHAnsi" w:cstheme="majorHAnsi"/>
          <w:sz w:val="20"/>
          <w:szCs w:val="20"/>
          <w:lang w:val="en-GB"/>
        </w:rPr>
        <w:lastRenderedPageBreak/>
        <w:t>Mercy Law Resource Centre (MLRC) is an independent law centre, registered charity and company limited by guarantee. MLRC provides free legal advice and representation for people who are homeless or at risk of becoming homeless. It also seeks to advocate</w:t>
      </w:r>
      <w:r w:rsidR="007D457D" w:rsidRPr="00C80291">
        <w:rPr>
          <w:rFonts w:asciiTheme="majorHAnsi" w:hAnsiTheme="majorHAnsi" w:cstheme="majorHAnsi"/>
          <w:sz w:val="20"/>
          <w:szCs w:val="20"/>
          <w:lang w:val="en-GB"/>
        </w:rPr>
        <w:t xml:space="preserve"> for</w:t>
      </w:r>
      <w:r w:rsidRPr="00C80291">
        <w:rPr>
          <w:rFonts w:asciiTheme="majorHAnsi" w:hAnsiTheme="majorHAnsi" w:cstheme="majorHAnsi"/>
          <w:sz w:val="20"/>
          <w:szCs w:val="20"/>
          <w:lang w:val="en-GB"/>
        </w:rPr>
        <w:t xml:space="preserve"> change in laws, policies and attitudes which</w:t>
      </w:r>
      <w:r w:rsidRPr="00C80291">
        <w:rPr>
          <w:rFonts w:asciiTheme="majorHAnsi" w:hAnsiTheme="majorHAnsi" w:cstheme="majorHAnsi"/>
          <w:sz w:val="20"/>
          <w:szCs w:val="20"/>
          <w:lang w:val="en-GB" w:eastAsia="en-GB"/>
        </w:rPr>
        <w:t xml:space="preserve"> unduly and adversely</w:t>
      </w:r>
      <w:r w:rsidRPr="00C80291">
        <w:rPr>
          <w:rFonts w:asciiTheme="majorHAnsi" w:hAnsiTheme="majorHAnsi" w:cstheme="majorHAnsi"/>
          <w:sz w:val="20"/>
          <w:szCs w:val="20"/>
          <w:lang w:val="en-GB"/>
        </w:rPr>
        <w:t xml:space="preserve"> </w:t>
      </w:r>
      <w:r w:rsidRPr="00C80291">
        <w:rPr>
          <w:rFonts w:asciiTheme="majorHAnsi" w:hAnsiTheme="majorHAnsi" w:cstheme="majorHAnsi"/>
          <w:sz w:val="20"/>
          <w:szCs w:val="20"/>
          <w:lang w:val="en-GB" w:eastAsia="en-GB"/>
        </w:rPr>
        <w:t xml:space="preserve">impact people who are at the margins of our society.  </w:t>
      </w:r>
      <w:r w:rsidRPr="00C80291">
        <w:rPr>
          <w:rFonts w:asciiTheme="majorHAnsi" w:hAnsiTheme="majorHAnsi" w:cstheme="majorHAnsi"/>
          <w:sz w:val="20"/>
          <w:szCs w:val="20"/>
          <w:lang w:val="en-GB"/>
        </w:rPr>
        <w:t xml:space="preserve">MLRC provides five key services: free legal advice clinics; legal representation in the areas of housing and social welfare law; legal support and training to organisations working in the field of homelessness; policy work; and a befriending service.  MLRC’s clients are local authority tenants and people who are homeless or at risk of becoming homeless. They include people who are trying to move away from homelessness who may be struggling with issues often linked to homelessness e.g. </w:t>
      </w:r>
      <w:r w:rsidR="007D457D" w:rsidRPr="00C80291">
        <w:rPr>
          <w:rFonts w:asciiTheme="majorHAnsi" w:hAnsiTheme="majorHAnsi" w:cstheme="majorHAnsi"/>
          <w:sz w:val="20"/>
          <w:szCs w:val="20"/>
          <w:lang w:val="en-GB"/>
        </w:rPr>
        <w:t xml:space="preserve">discrimination, </w:t>
      </w:r>
      <w:r w:rsidRPr="00C80291">
        <w:rPr>
          <w:rFonts w:asciiTheme="majorHAnsi" w:hAnsiTheme="majorHAnsi" w:cstheme="majorHAnsi"/>
          <w:sz w:val="20"/>
          <w:szCs w:val="20"/>
          <w:lang w:val="en-GB"/>
        </w:rPr>
        <w:t xml:space="preserve">addiction, leaving prison, mental illness and relationship breakdown.  </w:t>
      </w:r>
    </w:p>
    <w:p w14:paraId="278739BD" w14:textId="77777777" w:rsidR="00C80291" w:rsidRPr="00C80291" w:rsidRDefault="00C80291" w:rsidP="00C80291">
      <w:pPr>
        <w:pStyle w:val="ListParagraph"/>
        <w:spacing w:after="160" w:line="259" w:lineRule="auto"/>
        <w:jc w:val="both"/>
        <w:rPr>
          <w:rFonts w:asciiTheme="majorHAnsi" w:hAnsiTheme="majorHAnsi" w:cstheme="majorHAnsi"/>
          <w:sz w:val="20"/>
          <w:szCs w:val="20"/>
          <w:lang w:val="en-GB" w:eastAsia="en-GB"/>
        </w:rPr>
      </w:pPr>
    </w:p>
    <w:p w14:paraId="09BECAF3" w14:textId="7A067E05" w:rsidR="00C80291" w:rsidRPr="00C80291" w:rsidRDefault="00C80291" w:rsidP="00C80291">
      <w:pPr>
        <w:pStyle w:val="ListParagraph"/>
        <w:numPr>
          <w:ilvl w:val="0"/>
          <w:numId w:val="1"/>
        </w:numPr>
        <w:autoSpaceDN w:val="0"/>
        <w:spacing w:after="160" w:line="256" w:lineRule="auto"/>
        <w:jc w:val="both"/>
        <w:rPr>
          <w:rStyle w:val="Hyperlink"/>
          <w:rFonts w:asciiTheme="majorHAnsi" w:hAnsiTheme="majorHAnsi" w:cstheme="majorHAnsi"/>
          <w:sz w:val="20"/>
          <w:szCs w:val="20"/>
        </w:rPr>
      </w:pPr>
      <w:r w:rsidRPr="00C80291">
        <w:rPr>
          <w:rFonts w:asciiTheme="majorHAnsi" w:hAnsiTheme="majorHAnsi" w:cstheme="majorHAnsi"/>
          <w:sz w:val="20"/>
          <w:szCs w:val="20"/>
          <w:lang w:val="en-GB"/>
        </w:rPr>
        <w:t xml:space="preserve">MLRC has built strong working relationships with </w:t>
      </w:r>
      <w:r w:rsidR="00D83D68">
        <w:rPr>
          <w:rFonts w:asciiTheme="majorHAnsi" w:hAnsiTheme="majorHAnsi" w:cstheme="majorHAnsi"/>
          <w:sz w:val="20"/>
          <w:szCs w:val="20"/>
          <w:lang w:val="en-GB"/>
        </w:rPr>
        <w:t xml:space="preserve">other </w:t>
      </w:r>
      <w:r w:rsidRPr="00C80291">
        <w:rPr>
          <w:rFonts w:asciiTheme="majorHAnsi" w:hAnsiTheme="majorHAnsi" w:cstheme="majorHAnsi"/>
          <w:sz w:val="20"/>
          <w:szCs w:val="20"/>
          <w:lang w:val="en-GB"/>
        </w:rPr>
        <w:t xml:space="preserve">organisations working in the field of homelessness, including Focus Ireland, </w:t>
      </w:r>
      <w:proofErr w:type="spellStart"/>
      <w:r w:rsidRPr="00C80291">
        <w:rPr>
          <w:rFonts w:asciiTheme="majorHAnsi" w:hAnsiTheme="majorHAnsi" w:cstheme="majorHAnsi"/>
          <w:sz w:val="20"/>
          <w:szCs w:val="20"/>
          <w:lang w:val="en-GB"/>
        </w:rPr>
        <w:t>Crosscare</w:t>
      </w:r>
      <w:proofErr w:type="spellEnd"/>
      <w:r w:rsidRPr="00C80291">
        <w:rPr>
          <w:rFonts w:asciiTheme="majorHAnsi" w:hAnsiTheme="majorHAnsi" w:cstheme="majorHAnsi"/>
          <w:sz w:val="20"/>
          <w:szCs w:val="20"/>
          <w:lang w:val="en-GB"/>
        </w:rPr>
        <w:t xml:space="preserve"> Advocacy Service, and the Citizens Information Centres. Since our inception in 2009, MLRC has provided free legal advice and/or representation to over 10,000 individuals and families.  For more about our work, see </w:t>
      </w:r>
      <w:hyperlink r:id="rId7" w:history="1">
        <w:r w:rsidRPr="00C80291">
          <w:rPr>
            <w:rStyle w:val="Hyperlink"/>
            <w:rFonts w:asciiTheme="majorHAnsi" w:hAnsiTheme="majorHAnsi" w:cstheme="majorHAnsi"/>
            <w:sz w:val="20"/>
            <w:szCs w:val="20"/>
            <w:lang w:val="en-GB"/>
          </w:rPr>
          <w:t>www.mercylaw.ie</w:t>
        </w:r>
      </w:hyperlink>
      <w:r w:rsidRPr="00C80291">
        <w:rPr>
          <w:rStyle w:val="Hyperlink"/>
          <w:rFonts w:asciiTheme="majorHAnsi" w:hAnsiTheme="majorHAnsi" w:cstheme="majorHAnsi"/>
          <w:sz w:val="20"/>
          <w:szCs w:val="20"/>
          <w:lang w:val="en-GB"/>
        </w:rPr>
        <w:t xml:space="preserve"> </w:t>
      </w:r>
    </w:p>
    <w:p w14:paraId="22D95612" w14:textId="77777777" w:rsidR="00136C8D" w:rsidRDefault="00136C8D"/>
    <w:sectPr w:rsidR="00136C8D" w:rsidSect="005A53B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E05"/>
    <w:multiLevelType w:val="hybridMultilevel"/>
    <w:tmpl w:val="1DF21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A34160"/>
    <w:multiLevelType w:val="hybridMultilevel"/>
    <w:tmpl w:val="40C07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0E097D"/>
    <w:multiLevelType w:val="hybridMultilevel"/>
    <w:tmpl w:val="443C06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26"/>
    <w:rsid w:val="00012489"/>
    <w:rsid w:val="000A674D"/>
    <w:rsid w:val="00136C8D"/>
    <w:rsid w:val="0014359E"/>
    <w:rsid w:val="001D75C3"/>
    <w:rsid w:val="00261E88"/>
    <w:rsid w:val="00357812"/>
    <w:rsid w:val="0038217F"/>
    <w:rsid w:val="00386294"/>
    <w:rsid w:val="003B30AE"/>
    <w:rsid w:val="003F748D"/>
    <w:rsid w:val="004968BB"/>
    <w:rsid w:val="004F7E33"/>
    <w:rsid w:val="00554AB5"/>
    <w:rsid w:val="005B7A64"/>
    <w:rsid w:val="005C08B5"/>
    <w:rsid w:val="005D3109"/>
    <w:rsid w:val="00623623"/>
    <w:rsid w:val="00631740"/>
    <w:rsid w:val="00640743"/>
    <w:rsid w:val="00685913"/>
    <w:rsid w:val="00734C72"/>
    <w:rsid w:val="007D457D"/>
    <w:rsid w:val="007E0154"/>
    <w:rsid w:val="00835275"/>
    <w:rsid w:val="008B459F"/>
    <w:rsid w:val="008C4DBD"/>
    <w:rsid w:val="009B51D2"/>
    <w:rsid w:val="009E19D7"/>
    <w:rsid w:val="00A1740D"/>
    <w:rsid w:val="00A36DF6"/>
    <w:rsid w:val="00A51FF9"/>
    <w:rsid w:val="00AA4A29"/>
    <w:rsid w:val="00B432C4"/>
    <w:rsid w:val="00BB12DD"/>
    <w:rsid w:val="00C13E26"/>
    <w:rsid w:val="00C240DC"/>
    <w:rsid w:val="00C47430"/>
    <w:rsid w:val="00C80291"/>
    <w:rsid w:val="00CC2533"/>
    <w:rsid w:val="00CC3F73"/>
    <w:rsid w:val="00CE0C48"/>
    <w:rsid w:val="00D22F5C"/>
    <w:rsid w:val="00D83D68"/>
    <w:rsid w:val="00D94252"/>
    <w:rsid w:val="00DB4968"/>
    <w:rsid w:val="00DB670A"/>
    <w:rsid w:val="00E354B4"/>
    <w:rsid w:val="00E61480"/>
    <w:rsid w:val="00E92BB3"/>
    <w:rsid w:val="00EA47B2"/>
    <w:rsid w:val="00F67396"/>
    <w:rsid w:val="00F757AB"/>
    <w:rsid w:val="00FF4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ED8A"/>
  <w15:chartTrackingRefBased/>
  <w15:docId w15:val="{4CBE7A87-B393-4E4F-9F24-0B5D0731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E2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13E26"/>
    <w:rPr>
      <w:rFonts w:ascii="Calibri" w:hAnsi="Calibri" w:cs="Times New Roman"/>
      <w:sz w:val="18"/>
      <w:szCs w:val="18"/>
    </w:rPr>
  </w:style>
  <w:style w:type="paragraph" w:customStyle="1" w:styleId="p2">
    <w:name w:val="p2"/>
    <w:basedOn w:val="Normal"/>
    <w:uiPriority w:val="1"/>
    <w:rsid w:val="00C13E26"/>
    <w:rPr>
      <w:rFonts w:ascii="Calibri" w:hAnsi="Calibri" w:cs="Times New Roman"/>
      <w:sz w:val="17"/>
      <w:szCs w:val="17"/>
    </w:rPr>
  </w:style>
  <w:style w:type="character" w:customStyle="1" w:styleId="apple-converted-space">
    <w:name w:val="apple-converted-space"/>
    <w:basedOn w:val="DefaultParagraphFont"/>
    <w:rsid w:val="00C13E26"/>
  </w:style>
  <w:style w:type="paragraph" w:styleId="ListParagraph">
    <w:name w:val="List Paragraph"/>
    <w:basedOn w:val="Normal"/>
    <w:uiPriority w:val="34"/>
    <w:qFormat/>
    <w:rsid w:val="00C13E26"/>
    <w:pPr>
      <w:spacing w:after="200" w:line="276" w:lineRule="auto"/>
      <w:ind w:left="720"/>
      <w:contextualSpacing/>
    </w:pPr>
    <w:rPr>
      <w:sz w:val="22"/>
      <w:szCs w:val="22"/>
      <w:lang w:val="en-IE"/>
    </w:rPr>
  </w:style>
  <w:style w:type="paragraph" w:styleId="NormalWeb">
    <w:name w:val="Normal (Web)"/>
    <w:basedOn w:val="Normal"/>
    <w:uiPriority w:val="99"/>
    <w:unhideWhenUsed/>
    <w:rsid w:val="00C13E26"/>
    <w:pPr>
      <w:spacing w:after="75"/>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C13E26"/>
    <w:rPr>
      <w:color w:val="0563C1" w:themeColor="hyperlink"/>
      <w:u w:val="single"/>
    </w:rPr>
  </w:style>
  <w:style w:type="paragraph" w:styleId="BalloonText">
    <w:name w:val="Balloon Text"/>
    <w:basedOn w:val="Normal"/>
    <w:link w:val="BalloonTextChar"/>
    <w:uiPriority w:val="99"/>
    <w:semiHidden/>
    <w:unhideWhenUsed/>
    <w:rsid w:val="007D4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57D"/>
    <w:rPr>
      <w:rFonts w:ascii="Segoe UI" w:hAnsi="Segoe UI" w:cs="Segoe UI"/>
      <w:sz w:val="18"/>
      <w:szCs w:val="18"/>
      <w:lang w:val="en-US"/>
    </w:rPr>
  </w:style>
  <w:style w:type="paragraph" w:styleId="Revision">
    <w:name w:val="Revision"/>
    <w:hidden/>
    <w:uiPriority w:val="99"/>
    <w:semiHidden/>
    <w:rsid w:val="005B7A64"/>
    <w:pPr>
      <w:spacing w:after="0" w:line="240" w:lineRule="auto"/>
    </w:pPr>
    <w:rPr>
      <w:sz w:val="24"/>
      <w:szCs w:val="24"/>
      <w:lang w:val="en-US"/>
    </w:rPr>
  </w:style>
  <w:style w:type="character" w:customStyle="1" w:styleId="UnresolvedMention">
    <w:name w:val="Unresolved Mention"/>
    <w:basedOn w:val="DefaultParagraphFont"/>
    <w:uiPriority w:val="99"/>
    <w:semiHidden/>
    <w:unhideWhenUsed/>
    <w:rsid w:val="00CC3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cylaw.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obhan@mercylaw.ie" TargetMode="External"/><Relationship Id="rId5" Type="http://schemas.openxmlformats.org/officeDocument/2006/relationships/hyperlink" Target="http://www.mercylaw.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Keatinge</dc:creator>
  <cp:keywords/>
  <dc:description/>
  <cp:lastModifiedBy>Siobhan Tracey</cp:lastModifiedBy>
  <cp:revision>11</cp:revision>
  <cp:lastPrinted>2020-09-18T11:02:00Z</cp:lastPrinted>
  <dcterms:created xsi:type="dcterms:W3CDTF">2022-11-08T17:35:00Z</dcterms:created>
  <dcterms:modified xsi:type="dcterms:W3CDTF">2022-11-23T07:51:00Z</dcterms:modified>
</cp:coreProperties>
</file>